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614C" w:rsidRDefault="001A20E2" w:rsidP="0010614C">
      <w:pPr>
        <w:pStyle w:val="NoSpacing"/>
        <w:jc w:val="center"/>
        <w:rPr>
          <w:b/>
          <w:sz w:val="28"/>
        </w:rPr>
      </w:pPr>
      <w:r>
        <w:rPr>
          <w:b/>
          <w:sz w:val="28"/>
        </w:rPr>
        <w:t>Styles</w:t>
      </w:r>
      <w:r w:rsidR="00DF768B">
        <w:rPr>
          <w:b/>
          <w:sz w:val="28"/>
        </w:rPr>
        <w:t xml:space="preserve"> of Influence and Types of Leadership</w:t>
      </w:r>
    </w:p>
    <w:p w:rsidR="0010614C" w:rsidRPr="00401B7E" w:rsidRDefault="00DF768B" w:rsidP="0010614C">
      <w:pPr>
        <w:pStyle w:val="NoSpacing"/>
        <w:jc w:val="center"/>
        <w:rPr>
          <w:i/>
          <w:sz w:val="28"/>
        </w:rPr>
      </w:pPr>
      <w:proofErr w:type="spellStart"/>
      <w:r>
        <w:rPr>
          <w:i/>
          <w:sz w:val="28"/>
        </w:rPr>
        <w:t>Ignatian</w:t>
      </w:r>
      <w:proofErr w:type="spellEnd"/>
      <w:r>
        <w:rPr>
          <w:i/>
          <w:sz w:val="28"/>
        </w:rPr>
        <w:t xml:space="preserve"> Student Leadership forum</w:t>
      </w:r>
    </w:p>
    <w:p w:rsidR="0010614C" w:rsidRDefault="0010614C" w:rsidP="0010614C">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016"/>
      </w:tblGrid>
      <w:tr w:rsidR="0010614C">
        <w:tc>
          <w:tcPr>
            <w:tcW w:w="11016" w:type="dxa"/>
            <w:tcBorders>
              <w:top w:val="nil"/>
              <w:left w:val="nil"/>
              <w:bottom w:val="double" w:sz="4" w:space="0" w:color="auto"/>
              <w:right w:val="nil"/>
            </w:tcBorders>
          </w:tcPr>
          <w:p w:rsidR="0010614C" w:rsidRPr="005F332E" w:rsidRDefault="001A20E2" w:rsidP="001A2FEF">
            <w:pPr>
              <w:pStyle w:val="NoSpacing"/>
              <w:rPr>
                <w:b/>
              </w:rPr>
            </w:pPr>
            <w:r>
              <w:rPr>
                <w:b/>
              </w:rPr>
              <w:t>Introduction</w:t>
            </w:r>
          </w:p>
        </w:tc>
      </w:tr>
      <w:tr w:rsidR="0010614C" w:rsidRPr="004B6358">
        <w:tc>
          <w:tcPr>
            <w:tcW w:w="11016" w:type="dxa"/>
            <w:tcBorders>
              <w:top w:val="double" w:sz="4" w:space="0" w:color="auto"/>
              <w:left w:val="double" w:sz="4" w:space="0" w:color="auto"/>
              <w:bottom w:val="double" w:sz="4" w:space="0" w:color="auto"/>
              <w:right w:val="double" w:sz="4" w:space="0" w:color="auto"/>
            </w:tcBorders>
          </w:tcPr>
          <w:p w:rsidR="001A20E2" w:rsidRDefault="001A20E2" w:rsidP="0010614C">
            <w:pPr>
              <w:pStyle w:val="NoSpacing"/>
              <w:rPr>
                <w:sz w:val="22"/>
              </w:rPr>
            </w:pPr>
          </w:p>
          <w:p w:rsidR="0010614C" w:rsidRPr="00D86047" w:rsidRDefault="002D2D63" w:rsidP="00D86047">
            <w:pPr>
              <w:pStyle w:val="NoSpacing"/>
              <w:spacing w:after="120"/>
              <w:rPr>
                <w:i/>
                <w:sz w:val="22"/>
              </w:rPr>
            </w:pPr>
            <w:r>
              <w:rPr>
                <w:sz w:val="22"/>
              </w:rPr>
              <w:t>We watched</w:t>
            </w:r>
            <w:r w:rsidR="001A20E2">
              <w:rPr>
                <w:sz w:val="22"/>
              </w:rPr>
              <w:t xml:space="preserve"> a brief video from </w:t>
            </w:r>
            <w:r w:rsidR="001A20E2">
              <w:rPr>
                <w:i/>
                <w:sz w:val="22"/>
              </w:rPr>
              <w:t>The Dark Knight.</w:t>
            </w:r>
            <w:r w:rsidR="00713FF9">
              <w:rPr>
                <w:i/>
                <w:sz w:val="22"/>
              </w:rPr>
              <w:t xml:space="preserve">  </w:t>
            </w:r>
            <w:r w:rsidR="001A20E2">
              <w:rPr>
                <w:sz w:val="22"/>
              </w:rPr>
              <w:t xml:space="preserve">Bruce Wayne / Batman has influence over various groups of people in the film.  </w:t>
            </w:r>
            <w:r>
              <w:rPr>
                <w:sz w:val="22"/>
              </w:rPr>
              <w:t xml:space="preserve">We saw that he has several sources of influence.  </w:t>
            </w:r>
          </w:p>
          <w:p w:rsidR="001A20E2" w:rsidRDefault="001A20E2" w:rsidP="002D2D63">
            <w:pPr>
              <w:pStyle w:val="NoSpacing"/>
              <w:numPr>
                <w:ilvl w:val="0"/>
                <w:numId w:val="5"/>
              </w:numPr>
              <w:rPr>
                <w:sz w:val="22"/>
              </w:rPr>
            </w:pPr>
            <w:r>
              <w:rPr>
                <w:sz w:val="22"/>
              </w:rPr>
              <w:t xml:space="preserve">Fox (Morgan Freeman's character):  </w:t>
            </w:r>
            <w:r w:rsidR="002D2D63">
              <w:rPr>
                <w:sz w:val="22"/>
              </w:rPr>
              <w:t>Fox admires Bruce Wayne's competence.  He is impressed with Bruce Wayne's quiet integrity, his ideas, and his intellect.</w:t>
            </w:r>
          </w:p>
          <w:p w:rsidR="002D2D63" w:rsidRPr="002D2D63" w:rsidRDefault="002D2D63" w:rsidP="002D2D63">
            <w:pPr>
              <w:pStyle w:val="NoSpacing"/>
              <w:numPr>
                <w:ilvl w:val="0"/>
                <w:numId w:val="5"/>
              </w:numPr>
              <w:rPr>
                <w:sz w:val="22"/>
              </w:rPr>
            </w:pPr>
            <w:r>
              <w:rPr>
                <w:sz w:val="22"/>
              </w:rPr>
              <w:t xml:space="preserve">Bruce Wayne's rich friends:  Although we don't know see much of the interaction between Bruce Wayne and his friends, </w:t>
            </w:r>
            <w:r w:rsidR="004255FD">
              <w:rPr>
                <w:sz w:val="22"/>
              </w:rPr>
              <w:t xml:space="preserve">the Wayne </w:t>
            </w:r>
            <w:r>
              <w:rPr>
                <w:sz w:val="22"/>
              </w:rPr>
              <w:t xml:space="preserve">family is known to be a champion for Gotham's poor.  </w:t>
            </w:r>
            <w:r w:rsidR="004255FD">
              <w:rPr>
                <w:sz w:val="22"/>
              </w:rPr>
              <w:t xml:space="preserve">It is his commitment to these ideals and his charisma that makes him popular. </w:t>
            </w:r>
          </w:p>
          <w:p w:rsidR="0010614C" w:rsidRPr="002D2D63" w:rsidRDefault="001A20E2" w:rsidP="00684FAC">
            <w:pPr>
              <w:pStyle w:val="NoSpacing"/>
              <w:numPr>
                <w:ilvl w:val="0"/>
                <w:numId w:val="5"/>
              </w:numPr>
              <w:rPr>
                <w:sz w:val="22"/>
              </w:rPr>
            </w:pPr>
            <w:r>
              <w:rPr>
                <w:sz w:val="22"/>
              </w:rPr>
              <w:t>Harvey Dent (the district attorney):</w:t>
            </w:r>
            <w:r w:rsidR="002D2D63">
              <w:rPr>
                <w:sz w:val="22"/>
              </w:rPr>
              <w:t xml:space="preserve">  Harvey Dent sees that Batman is committed to the security and safety of the city.  </w:t>
            </w:r>
            <w:r w:rsidR="00684FAC">
              <w:rPr>
                <w:sz w:val="22"/>
              </w:rPr>
              <w:t>Batman is admired for the way that he is not afraid to do the work necessary to fight crime.</w:t>
            </w:r>
          </w:p>
        </w:tc>
      </w:tr>
    </w:tbl>
    <w:p w:rsidR="0010614C" w:rsidRDefault="0010614C" w:rsidP="0010614C">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016"/>
      </w:tblGrid>
      <w:tr w:rsidR="0010614C" w:rsidRPr="00EB12E2">
        <w:tc>
          <w:tcPr>
            <w:tcW w:w="11016" w:type="dxa"/>
            <w:tcBorders>
              <w:top w:val="nil"/>
              <w:left w:val="nil"/>
              <w:bottom w:val="double" w:sz="4" w:space="0" w:color="auto"/>
              <w:right w:val="nil"/>
            </w:tcBorders>
          </w:tcPr>
          <w:p w:rsidR="0010614C" w:rsidRPr="00EB12E2" w:rsidRDefault="001A20E2" w:rsidP="005F332E">
            <w:pPr>
              <w:pStyle w:val="NoSpacing"/>
              <w:tabs>
                <w:tab w:val="left" w:pos="1305"/>
                <w:tab w:val="left" w:pos="2200"/>
              </w:tabs>
              <w:rPr>
                <w:b/>
              </w:rPr>
            </w:pPr>
            <w:r>
              <w:rPr>
                <w:b/>
              </w:rPr>
              <w:t>Key Ideas</w:t>
            </w:r>
          </w:p>
        </w:tc>
      </w:tr>
      <w:tr w:rsidR="0010614C" w:rsidRPr="005F2755">
        <w:trPr>
          <w:trHeight w:val="636"/>
        </w:trPr>
        <w:tc>
          <w:tcPr>
            <w:tcW w:w="11016" w:type="dxa"/>
            <w:tcBorders>
              <w:top w:val="double" w:sz="4" w:space="0" w:color="auto"/>
              <w:left w:val="double" w:sz="4" w:space="0" w:color="auto"/>
              <w:bottom w:val="double" w:sz="4" w:space="0" w:color="auto"/>
              <w:right w:val="double" w:sz="4" w:space="0" w:color="auto"/>
            </w:tcBorders>
            <w:vAlign w:val="center"/>
          </w:tcPr>
          <w:p w:rsidR="00D73A01" w:rsidRDefault="001A20E2" w:rsidP="00C912ED">
            <w:pPr>
              <w:pStyle w:val="NoSpacing"/>
              <w:spacing w:before="120" w:after="120"/>
              <w:rPr>
                <w:sz w:val="22"/>
              </w:rPr>
            </w:pPr>
            <w:r>
              <w:rPr>
                <w:b/>
                <w:sz w:val="22"/>
                <w:u w:val="single"/>
              </w:rPr>
              <w:t xml:space="preserve">LEADERSHIP </w:t>
            </w:r>
            <w:r>
              <w:rPr>
                <w:sz w:val="22"/>
              </w:rPr>
              <w:t>is all about influence.  We can influence people in different ways.  We might think of these styles of influence using the following</w:t>
            </w:r>
            <w:r w:rsidR="00D73A01">
              <w:rPr>
                <w:sz w:val="22"/>
              </w:rPr>
              <w:t xml:space="preserve"> Jungian archetypes.</w:t>
            </w:r>
          </w:p>
          <w:p w:rsidR="001A20E2" w:rsidRPr="002E3543" w:rsidRDefault="00713FF9" w:rsidP="00C912ED">
            <w:pPr>
              <w:pStyle w:val="NoSpacing"/>
              <w:spacing w:before="120" w:after="120"/>
              <w:rPr>
                <w:sz w:val="22"/>
              </w:rPr>
            </w:pPr>
            <w:r>
              <w:rPr>
                <w:b/>
                <w:sz w:val="22"/>
                <w:u w:val="single"/>
              </w:rPr>
              <w:t>Archetypes of Influence</w:t>
            </w:r>
            <w:r w:rsidR="002E3543">
              <w:rPr>
                <w:sz w:val="22"/>
              </w:rPr>
              <w:t xml:space="preserve">  (focuses on personality type)</w:t>
            </w:r>
          </w:p>
          <w:p w:rsidR="00D73A01" w:rsidRPr="00D73A01" w:rsidRDefault="00D73A01" w:rsidP="00D73A01">
            <w:pPr>
              <w:pStyle w:val="NoSpacing"/>
              <w:numPr>
                <w:ilvl w:val="0"/>
                <w:numId w:val="3"/>
              </w:numPr>
              <w:spacing w:before="120" w:after="120"/>
              <w:rPr>
                <w:sz w:val="22"/>
                <w:u w:val="single"/>
              </w:rPr>
            </w:pPr>
            <w:r>
              <w:rPr>
                <w:b/>
                <w:sz w:val="22"/>
              </w:rPr>
              <w:t>The Rationalist</w:t>
            </w:r>
            <w:r>
              <w:rPr>
                <w:sz w:val="22"/>
              </w:rPr>
              <w:t xml:space="preserve">. Rationalists are respected and widely admired for the power of their intellect.  They are very independent and exhibit brilliance in their fields.  These </w:t>
            </w:r>
            <w:r>
              <w:rPr>
                <w:i/>
                <w:sz w:val="22"/>
              </w:rPr>
              <w:t>articulate analysts</w:t>
            </w:r>
            <w:r>
              <w:rPr>
                <w:sz w:val="22"/>
              </w:rPr>
              <w:t xml:space="preserve"> are able to come up with powerful ideas or solutions to problems and share them on a wide scale.  Examples inc</w:t>
            </w:r>
            <w:r w:rsidR="00C912ED">
              <w:rPr>
                <w:sz w:val="22"/>
              </w:rPr>
              <w:t>lude Albert Einstein and</w:t>
            </w:r>
            <w:r>
              <w:rPr>
                <w:sz w:val="22"/>
              </w:rPr>
              <w:t xml:space="preserve"> Bill Gates.</w:t>
            </w:r>
          </w:p>
          <w:p w:rsidR="00C912ED" w:rsidRPr="00C912ED" w:rsidRDefault="00D73A01" w:rsidP="00D73A01">
            <w:pPr>
              <w:pStyle w:val="NoSpacing"/>
              <w:numPr>
                <w:ilvl w:val="0"/>
                <w:numId w:val="3"/>
              </w:numPr>
              <w:spacing w:before="120" w:after="120"/>
              <w:rPr>
                <w:sz w:val="22"/>
                <w:u w:val="single"/>
              </w:rPr>
            </w:pPr>
            <w:r>
              <w:rPr>
                <w:b/>
                <w:sz w:val="22"/>
              </w:rPr>
              <w:t>The Idealist</w:t>
            </w:r>
            <w:r>
              <w:rPr>
                <w:sz w:val="22"/>
              </w:rPr>
              <w:t xml:space="preserve">.  Idealists use both their charisma and their vision to draw lots of people to a cause.  Whether introverted or extraverted, these </w:t>
            </w:r>
            <w:r>
              <w:rPr>
                <w:i/>
                <w:sz w:val="22"/>
              </w:rPr>
              <w:t xml:space="preserve">social </w:t>
            </w:r>
            <w:r w:rsidR="00C912ED">
              <w:rPr>
                <w:i/>
                <w:sz w:val="22"/>
              </w:rPr>
              <w:t>visionaries</w:t>
            </w:r>
            <w:r w:rsidR="00C912ED">
              <w:rPr>
                <w:sz w:val="22"/>
              </w:rPr>
              <w:t xml:space="preserve"> are generally loved by a wide audience.  Examples include Mohandas Gandhi</w:t>
            </w:r>
            <w:r>
              <w:rPr>
                <w:sz w:val="22"/>
              </w:rPr>
              <w:t xml:space="preserve"> </w:t>
            </w:r>
            <w:r w:rsidR="00C912ED">
              <w:rPr>
                <w:sz w:val="22"/>
              </w:rPr>
              <w:t xml:space="preserve">and </w:t>
            </w:r>
            <w:r w:rsidR="00B42D2B">
              <w:rPr>
                <w:sz w:val="22"/>
              </w:rPr>
              <w:t>Jose Rizal</w:t>
            </w:r>
            <w:r w:rsidR="00C912ED">
              <w:rPr>
                <w:sz w:val="22"/>
              </w:rPr>
              <w:t>.</w:t>
            </w:r>
          </w:p>
          <w:p w:rsidR="00C912ED" w:rsidRPr="00713FF9" w:rsidRDefault="00C912ED" w:rsidP="00C912ED">
            <w:pPr>
              <w:pStyle w:val="NoSpacing"/>
              <w:numPr>
                <w:ilvl w:val="0"/>
                <w:numId w:val="3"/>
              </w:numPr>
              <w:spacing w:before="120"/>
              <w:rPr>
                <w:sz w:val="22"/>
                <w:u w:val="single"/>
              </w:rPr>
            </w:pPr>
            <w:r>
              <w:rPr>
                <w:b/>
                <w:sz w:val="22"/>
              </w:rPr>
              <w:t>The Guardian</w:t>
            </w:r>
            <w:r>
              <w:rPr>
                <w:sz w:val="22"/>
              </w:rPr>
              <w:t xml:space="preserve">.  Guardians focus on accomplishing tasks by paying attention to details and processes.  They seek to create systems that are honest and efficient, and they do not hesitate to "get their hands dirty" by doing the work themselves.  Examples include Sam Walton (of </w:t>
            </w:r>
            <w:proofErr w:type="spellStart"/>
            <w:r>
              <w:rPr>
                <w:sz w:val="22"/>
              </w:rPr>
              <w:t>Walmart</w:t>
            </w:r>
            <w:proofErr w:type="spellEnd"/>
            <w:r>
              <w:rPr>
                <w:sz w:val="22"/>
              </w:rPr>
              <w:t>)</w:t>
            </w:r>
            <w:r w:rsidR="004760F8">
              <w:rPr>
                <w:sz w:val="22"/>
              </w:rPr>
              <w:t xml:space="preserve">, </w:t>
            </w:r>
            <w:proofErr w:type="spellStart"/>
            <w:r w:rsidR="004760F8">
              <w:rPr>
                <w:sz w:val="22"/>
              </w:rPr>
              <w:t>Aung</w:t>
            </w:r>
            <w:proofErr w:type="spellEnd"/>
            <w:r w:rsidR="004760F8">
              <w:rPr>
                <w:sz w:val="22"/>
              </w:rPr>
              <w:t xml:space="preserve"> San </w:t>
            </w:r>
            <w:proofErr w:type="spellStart"/>
            <w:r w:rsidR="004760F8">
              <w:rPr>
                <w:sz w:val="22"/>
              </w:rPr>
              <w:t>Suu</w:t>
            </w:r>
            <w:proofErr w:type="spellEnd"/>
            <w:r w:rsidR="004760F8">
              <w:rPr>
                <w:sz w:val="22"/>
              </w:rPr>
              <w:t xml:space="preserve"> </w:t>
            </w:r>
            <w:proofErr w:type="spellStart"/>
            <w:r w:rsidR="004760F8">
              <w:rPr>
                <w:sz w:val="22"/>
              </w:rPr>
              <w:t>Kyi</w:t>
            </w:r>
            <w:proofErr w:type="spellEnd"/>
            <w:r w:rsidR="004760F8">
              <w:rPr>
                <w:sz w:val="22"/>
              </w:rPr>
              <w:t>,</w:t>
            </w:r>
            <w:r>
              <w:rPr>
                <w:sz w:val="22"/>
              </w:rPr>
              <w:t xml:space="preserve"> and Mother Teresa.  </w:t>
            </w:r>
          </w:p>
          <w:p w:rsidR="00713FF9" w:rsidRDefault="00713FF9" w:rsidP="00C912ED">
            <w:pPr>
              <w:pStyle w:val="NoSpacing"/>
              <w:rPr>
                <w:sz w:val="22"/>
              </w:rPr>
            </w:pPr>
          </w:p>
          <w:p w:rsidR="00C912ED" w:rsidRPr="00C912ED" w:rsidRDefault="00C912ED" w:rsidP="00C912ED">
            <w:pPr>
              <w:pStyle w:val="NoSpacing"/>
              <w:rPr>
                <w:sz w:val="22"/>
              </w:rPr>
            </w:pPr>
            <w:r>
              <w:rPr>
                <w:sz w:val="22"/>
              </w:rPr>
              <w:t xml:space="preserve">These styles of influence, however, need to be translated into concrete types of leadership, depending on the situation present.  </w:t>
            </w:r>
          </w:p>
          <w:p w:rsidR="00C912ED" w:rsidRDefault="00C912ED" w:rsidP="00C912ED">
            <w:pPr>
              <w:pStyle w:val="NoSpacing"/>
              <w:rPr>
                <w:b/>
                <w:sz w:val="22"/>
                <w:u w:val="single"/>
              </w:rPr>
            </w:pPr>
          </w:p>
          <w:p w:rsidR="00C912ED" w:rsidRDefault="00C912ED" w:rsidP="00C912ED">
            <w:pPr>
              <w:pStyle w:val="NoSpacing"/>
              <w:spacing w:after="120"/>
              <w:rPr>
                <w:b/>
                <w:sz w:val="22"/>
                <w:u w:val="single"/>
              </w:rPr>
            </w:pPr>
            <w:r>
              <w:rPr>
                <w:b/>
                <w:sz w:val="22"/>
                <w:u w:val="single"/>
              </w:rPr>
              <w:t>Types of Leadership</w:t>
            </w:r>
            <w:r w:rsidR="002E3543">
              <w:rPr>
                <w:b/>
                <w:sz w:val="22"/>
                <w:u w:val="single"/>
              </w:rPr>
              <w:t xml:space="preserve"> </w:t>
            </w:r>
            <w:r w:rsidR="002E3543">
              <w:rPr>
                <w:sz w:val="22"/>
              </w:rPr>
              <w:t>(focuses on how one deals with people)</w:t>
            </w:r>
          </w:p>
          <w:p w:rsidR="00713FF9" w:rsidRPr="002E3543" w:rsidRDefault="00C912ED" w:rsidP="00713FF9">
            <w:pPr>
              <w:pStyle w:val="NoSpacing"/>
              <w:numPr>
                <w:ilvl w:val="0"/>
                <w:numId w:val="4"/>
              </w:numPr>
              <w:spacing w:after="120"/>
              <w:rPr>
                <w:sz w:val="22"/>
              </w:rPr>
            </w:pPr>
            <w:r>
              <w:rPr>
                <w:b/>
                <w:sz w:val="22"/>
              </w:rPr>
              <w:t xml:space="preserve">Coercive </w:t>
            </w:r>
            <w:r w:rsidR="00713FF9">
              <w:rPr>
                <w:b/>
                <w:sz w:val="22"/>
              </w:rPr>
              <w:t>or Autocratic Leadership</w:t>
            </w:r>
            <w:r w:rsidR="00713FF9">
              <w:rPr>
                <w:sz w:val="22"/>
              </w:rPr>
              <w:t xml:space="preserve">.  This style of leadership tends to rely on the leader's power to force people to do things.  While it can be useful in emergency situations, it has a generally negative impact in the long-term.  </w:t>
            </w:r>
            <w:r w:rsidR="00713FF9" w:rsidRPr="002E3543">
              <w:rPr>
                <w:i/>
                <w:sz w:val="22"/>
              </w:rPr>
              <w:t>Dictators</w:t>
            </w:r>
            <w:r w:rsidR="00713FF9">
              <w:rPr>
                <w:sz w:val="22"/>
              </w:rPr>
              <w:t xml:space="preserve"> are examples of autocratic leaders.</w:t>
            </w:r>
          </w:p>
          <w:p w:rsidR="002E3543" w:rsidRDefault="00CE0D7D" w:rsidP="002E3543">
            <w:pPr>
              <w:pStyle w:val="NoSpacing"/>
              <w:numPr>
                <w:ilvl w:val="0"/>
                <w:numId w:val="4"/>
              </w:numPr>
              <w:spacing w:after="120"/>
              <w:rPr>
                <w:sz w:val="22"/>
              </w:rPr>
            </w:pPr>
            <w:proofErr w:type="spellStart"/>
            <w:r>
              <w:rPr>
                <w:b/>
                <w:sz w:val="22"/>
              </w:rPr>
              <w:t>Affiliative</w:t>
            </w:r>
            <w:proofErr w:type="spellEnd"/>
            <w:r>
              <w:rPr>
                <w:b/>
                <w:sz w:val="22"/>
              </w:rPr>
              <w:t xml:space="preserve"> </w:t>
            </w:r>
            <w:r w:rsidR="002D2D63">
              <w:rPr>
                <w:b/>
                <w:sz w:val="22"/>
              </w:rPr>
              <w:t xml:space="preserve">or People-Oriented </w:t>
            </w:r>
            <w:r>
              <w:rPr>
                <w:b/>
                <w:sz w:val="22"/>
              </w:rPr>
              <w:t>Leadership.</w:t>
            </w:r>
            <w:r>
              <w:rPr>
                <w:sz w:val="22"/>
              </w:rPr>
              <w:t xml:space="preserve">  People-oriented leadership focuses on the people working in an organization and ensuring that members get along well. </w:t>
            </w:r>
            <w:r w:rsidR="002D2D63">
              <w:rPr>
                <w:sz w:val="22"/>
              </w:rPr>
              <w:t>I</w:t>
            </w:r>
            <w:r>
              <w:rPr>
                <w:sz w:val="22"/>
              </w:rPr>
              <w:t>t h</w:t>
            </w:r>
            <w:r w:rsidR="002D2D63">
              <w:rPr>
                <w:sz w:val="22"/>
              </w:rPr>
              <w:t>as a positive impact on organizations but needs to be supplemented for tasks to be completed.</w:t>
            </w:r>
            <w:r w:rsidR="002E3543">
              <w:rPr>
                <w:sz w:val="22"/>
              </w:rPr>
              <w:t xml:space="preserve"> </w:t>
            </w:r>
            <w:r w:rsidR="002E3543" w:rsidRPr="002E3543">
              <w:rPr>
                <w:i/>
                <w:sz w:val="22"/>
              </w:rPr>
              <w:t>Team captains in sports</w:t>
            </w:r>
            <w:r w:rsidR="002E3543">
              <w:rPr>
                <w:sz w:val="22"/>
              </w:rPr>
              <w:t xml:space="preserve"> often employ this type of leadership.</w:t>
            </w:r>
          </w:p>
          <w:p w:rsidR="002E3543" w:rsidRDefault="002D2D63" w:rsidP="002E3543">
            <w:pPr>
              <w:pStyle w:val="NoSpacing"/>
              <w:numPr>
                <w:ilvl w:val="0"/>
                <w:numId w:val="4"/>
              </w:numPr>
              <w:spacing w:after="120"/>
              <w:rPr>
                <w:sz w:val="22"/>
              </w:rPr>
            </w:pPr>
            <w:r>
              <w:rPr>
                <w:b/>
                <w:sz w:val="22"/>
              </w:rPr>
              <w:t>Democratic Leadership</w:t>
            </w:r>
            <w:r>
              <w:rPr>
                <w:sz w:val="22"/>
              </w:rPr>
              <w:t>.  As in any democracy, this type of leadership depends on the activ</w:t>
            </w:r>
            <w:r w:rsidR="002E3543">
              <w:rPr>
                <w:sz w:val="22"/>
              </w:rPr>
              <w:t>e participation of most, if not all, members</w:t>
            </w:r>
            <w:r>
              <w:rPr>
                <w:sz w:val="22"/>
              </w:rPr>
              <w:t>.  Though this can be time-consuming, it build</w:t>
            </w:r>
            <w:r w:rsidR="002E3543">
              <w:rPr>
                <w:sz w:val="22"/>
              </w:rPr>
              <w:t>s</w:t>
            </w:r>
            <w:r>
              <w:rPr>
                <w:sz w:val="22"/>
              </w:rPr>
              <w:t xml:space="preserve"> trust and </w:t>
            </w:r>
            <w:r w:rsidR="002E3543">
              <w:rPr>
                <w:sz w:val="22"/>
              </w:rPr>
              <w:t>confidence throughout the organization.</w:t>
            </w:r>
            <w:r>
              <w:rPr>
                <w:sz w:val="22"/>
              </w:rPr>
              <w:t xml:space="preserve"> </w:t>
            </w:r>
            <w:r w:rsidR="002E3543">
              <w:rPr>
                <w:sz w:val="22"/>
              </w:rPr>
              <w:t xml:space="preserve"> </w:t>
            </w:r>
            <w:r w:rsidR="002E3543" w:rsidRPr="002E3543">
              <w:rPr>
                <w:i/>
                <w:sz w:val="22"/>
              </w:rPr>
              <w:t xml:space="preserve">Democratically elected heads </w:t>
            </w:r>
            <w:r w:rsidR="002E3543">
              <w:rPr>
                <w:sz w:val="22"/>
              </w:rPr>
              <w:t>of governments often aim to use this leadership.</w:t>
            </w:r>
          </w:p>
          <w:p w:rsidR="0010614C" w:rsidRPr="002E3543" w:rsidRDefault="002E3543" w:rsidP="00D019EC">
            <w:pPr>
              <w:pStyle w:val="NoSpacing"/>
              <w:numPr>
                <w:ilvl w:val="0"/>
                <w:numId w:val="4"/>
              </w:numPr>
              <w:spacing w:after="120"/>
              <w:rPr>
                <w:sz w:val="22"/>
              </w:rPr>
            </w:pPr>
            <w:r>
              <w:rPr>
                <w:b/>
                <w:sz w:val="22"/>
              </w:rPr>
              <w:t xml:space="preserve">Authoritative </w:t>
            </w:r>
            <w:r w:rsidR="00D019EC">
              <w:rPr>
                <w:b/>
                <w:sz w:val="22"/>
              </w:rPr>
              <w:t>Leadership</w:t>
            </w:r>
            <w:r>
              <w:rPr>
                <w:sz w:val="22"/>
              </w:rPr>
              <w:t xml:space="preserve">.  Sometimes organizations need a leader with a strong vision to guide the organization, without making people accomplish tasks by force or threat.  This style is effective when an organization needs a new vision or change of culture.  </w:t>
            </w:r>
            <w:r>
              <w:rPr>
                <w:i/>
                <w:sz w:val="22"/>
              </w:rPr>
              <w:t>CEOs</w:t>
            </w:r>
            <w:r>
              <w:rPr>
                <w:sz w:val="22"/>
              </w:rPr>
              <w:t xml:space="preserve"> trying to re-invent a company might use this style of leadership.</w:t>
            </w:r>
          </w:p>
        </w:tc>
      </w:tr>
    </w:tbl>
    <w:p w:rsidR="0010614C" w:rsidRDefault="0010614C" w:rsidP="0010614C">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016"/>
      </w:tblGrid>
      <w:tr w:rsidR="0010614C">
        <w:tc>
          <w:tcPr>
            <w:tcW w:w="11016" w:type="dxa"/>
            <w:tcBorders>
              <w:top w:val="nil"/>
              <w:left w:val="nil"/>
              <w:bottom w:val="double" w:sz="4" w:space="0" w:color="auto"/>
              <w:right w:val="nil"/>
            </w:tcBorders>
          </w:tcPr>
          <w:p w:rsidR="0010614C" w:rsidRPr="003B6E3F" w:rsidRDefault="007B0E6E" w:rsidP="001A2FEF">
            <w:pPr>
              <w:pStyle w:val="NoSpacing"/>
              <w:rPr>
                <w:b/>
              </w:rPr>
            </w:pPr>
            <w:r>
              <w:rPr>
                <w:b/>
              </w:rPr>
              <w:t>Sources / References</w:t>
            </w:r>
          </w:p>
        </w:tc>
      </w:tr>
      <w:tr w:rsidR="0010614C">
        <w:tc>
          <w:tcPr>
            <w:tcW w:w="11016" w:type="dxa"/>
            <w:tcBorders>
              <w:top w:val="double" w:sz="4" w:space="0" w:color="auto"/>
              <w:left w:val="double" w:sz="4" w:space="0" w:color="auto"/>
              <w:bottom w:val="double" w:sz="4" w:space="0" w:color="auto"/>
              <w:right w:val="double" w:sz="4" w:space="0" w:color="auto"/>
            </w:tcBorders>
          </w:tcPr>
          <w:p w:rsidR="007B0E6E" w:rsidRDefault="007B0E6E" w:rsidP="001A2FEF">
            <w:pPr>
              <w:pStyle w:val="NoSpacing"/>
              <w:spacing w:before="120" w:after="120"/>
              <w:rPr>
                <w:sz w:val="22"/>
              </w:rPr>
            </w:pPr>
            <w:r>
              <w:rPr>
                <w:sz w:val="22"/>
              </w:rPr>
              <w:t xml:space="preserve">1.  "Understanding Your Leadership Style."  Dreyer, </w:t>
            </w:r>
            <w:proofErr w:type="spellStart"/>
            <w:r>
              <w:rPr>
                <w:sz w:val="22"/>
              </w:rPr>
              <w:t>Benard</w:t>
            </w:r>
            <w:proofErr w:type="spellEnd"/>
            <w:r>
              <w:rPr>
                <w:sz w:val="22"/>
              </w:rPr>
              <w:t xml:space="preserve"> and McCurdy, Fred.  Presented at 2009 APA National Leadership Conference. PDF can be downloaded at:</w:t>
            </w:r>
            <w:r>
              <w:t xml:space="preserve"> </w:t>
            </w:r>
            <w:r w:rsidRPr="007B0E6E">
              <w:rPr>
                <w:sz w:val="22"/>
              </w:rPr>
              <w:t>http://www.ambpeds.org/events/assets/2009/LeadershipStyleWorkshopHandout2-3-09.pdf</w:t>
            </w:r>
          </w:p>
          <w:p w:rsidR="0010614C" w:rsidRPr="00401B7E" w:rsidRDefault="007B0E6E" w:rsidP="007B0E6E">
            <w:pPr>
              <w:pStyle w:val="NoSpacing"/>
              <w:spacing w:before="120" w:after="120"/>
              <w:rPr>
                <w:sz w:val="22"/>
              </w:rPr>
            </w:pPr>
            <w:r>
              <w:rPr>
                <w:sz w:val="22"/>
              </w:rPr>
              <w:t xml:space="preserve">2.  </w:t>
            </w:r>
            <w:proofErr w:type="spellStart"/>
            <w:r>
              <w:rPr>
                <w:sz w:val="22"/>
              </w:rPr>
              <w:t>VectorStudy</w:t>
            </w:r>
            <w:proofErr w:type="spellEnd"/>
            <w:r>
              <w:rPr>
                <w:sz w:val="22"/>
              </w:rPr>
              <w:t xml:space="preserve">.  </w:t>
            </w:r>
            <w:r w:rsidRPr="007B0E6E">
              <w:rPr>
                <w:sz w:val="22"/>
              </w:rPr>
              <w:t>http://www.vectorstudy.com/</w:t>
            </w:r>
            <w:r>
              <w:rPr>
                <w:sz w:val="22"/>
              </w:rPr>
              <w:t xml:space="preserve"> as referenced by Fr. Ross Jones, S.J., 2012.  </w:t>
            </w:r>
          </w:p>
        </w:tc>
      </w:tr>
    </w:tbl>
    <w:p w:rsidR="001A2FEF" w:rsidRDefault="001A2FEF"/>
    <w:sectPr w:rsidR="001A2FEF" w:rsidSect="002E3543">
      <w:headerReference w:type="even" r:id="rId5"/>
      <w:headerReference w:type="default" r:id="rId6"/>
      <w:pgSz w:w="12240" w:h="18720"/>
      <w:pgMar w:top="504" w:right="720" w:bottom="504" w:left="720" w:header="576" w:footer="576"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3543" w:rsidRDefault="00841DD7" w:rsidP="001A2FEF">
    <w:pPr>
      <w:pStyle w:val="Header"/>
      <w:framePr w:wrap="around" w:vAnchor="text" w:hAnchor="margin" w:xAlign="right" w:y="1"/>
      <w:rPr>
        <w:rStyle w:val="PageNumber"/>
      </w:rPr>
    </w:pPr>
    <w:r>
      <w:rPr>
        <w:rStyle w:val="PageNumber"/>
      </w:rPr>
      <w:fldChar w:fldCharType="begin"/>
    </w:r>
    <w:r w:rsidR="002E3543">
      <w:rPr>
        <w:rStyle w:val="PageNumber"/>
      </w:rPr>
      <w:instrText xml:space="preserve">PAGE  </w:instrText>
    </w:r>
    <w:r>
      <w:rPr>
        <w:rStyle w:val="PageNumber"/>
      </w:rPr>
      <w:fldChar w:fldCharType="end"/>
    </w:r>
  </w:p>
  <w:p w:rsidR="002E3543" w:rsidRDefault="002E3543" w:rsidP="001A2FEF">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3543" w:rsidRDefault="00841DD7" w:rsidP="001A2FEF">
    <w:pPr>
      <w:pStyle w:val="Header"/>
      <w:framePr w:wrap="around" w:vAnchor="text" w:hAnchor="margin" w:xAlign="right" w:y="1"/>
      <w:rPr>
        <w:rStyle w:val="PageNumber"/>
      </w:rPr>
    </w:pPr>
    <w:r>
      <w:rPr>
        <w:rStyle w:val="PageNumber"/>
      </w:rPr>
      <w:fldChar w:fldCharType="begin"/>
    </w:r>
    <w:r w:rsidR="002E3543">
      <w:rPr>
        <w:rStyle w:val="PageNumber"/>
      </w:rPr>
      <w:instrText xml:space="preserve">PAGE  </w:instrText>
    </w:r>
    <w:r>
      <w:rPr>
        <w:rStyle w:val="PageNumber"/>
      </w:rPr>
      <w:fldChar w:fldCharType="separate"/>
    </w:r>
    <w:r w:rsidR="00684FAC">
      <w:rPr>
        <w:rStyle w:val="PageNumber"/>
        <w:noProof/>
      </w:rPr>
      <w:t>1</w:t>
    </w:r>
    <w:r>
      <w:rPr>
        <w:rStyle w:val="PageNumber"/>
      </w:rPr>
      <w:fldChar w:fldCharType="end"/>
    </w:r>
  </w:p>
  <w:p w:rsidR="002E3543" w:rsidRDefault="002E3543" w:rsidP="001A2FEF">
    <w:pPr>
      <w:pStyle w:val="Header"/>
      <w:ind w:right="360"/>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5DF47CA"/>
    <w:multiLevelType w:val="hybridMultilevel"/>
    <w:tmpl w:val="058AC4C6"/>
    <w:lvl w:ilvl="0" w:tplc="072C8686">
      <w:start w:val="1"/>
      <w:numFmt w:val="bullet"/>
      <w:pStyle w:val="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22A4C"/>
    <w:multiLevelType w:val="hybridMultilevel"/>
    <w:tmpl w:val="A9247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1972F1"/>
    <w:multiLevelType w:val="hybridMultilevel"/>
    <w:tmpl w:val="B268F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171F0"/>
    <w:multiLevelType w:val="hybridMultilevel"/>
    <w:tmpl w:val="C87E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7631FE"/>
    <w:multiLevelType w:val="hybridMultilevel"/>
    <w:tmpl w:val="54E8B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0614C"/>
    <w:rsid w:val="0010614C"/>
    <w:rsid w:val="001A20E2"/>
    <w:rsid w:val="001A2FEF"/>
    <w:rsid w:val="00224E3A"/>
    <w:rsid w:val="002D2D63"/>
    <w:rsid w:val="002E3543"/>
    <w:rsid w:val="004255FD"/>
    <w:rsid w:val="004760F8"/>
    <w:rsid w:val="005F332E"/>
    <w:rsid w:val="00684FAC"/>
    <w:rsid w:val="00713FF9"/>
    <w:rsid w:val="007B0E6E"/>
    <w:rsid w:val="007C1FE5"/>
    <w:rsid w:val="00841DD7"/>
    <w:rsid w:val="0086119A"/>
    <w:rsid w:val="009928F7"/>
    <w:rsid w:val="00A760DF"/>
    <w:rsid w:val="00A971CD"/>
    <w:rsid w:val="00B42D2B"/>
    <w:rsid w:val="00B742F9"/>
    <w:rsid w:val="00BA455F"/>
    <w:rsid w:val="00C912ED"/>
    <w:rsid w:val="00CE0D7D"/>
    <w:rsid w:val="00D019EC"/>
    <w:rsid w:val="00D73A01"/>
    <w:rsid w:val="00D86047"/>
    <w:rsid w:val="00DF768B"/>
    <w:rsid w:val="00F16C9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4C"/>
    <w:rPr>
      <w:rFonts w:ascii="Bookman Old Style" w:eastAsia="Cambria" w:hAnsi="Bookman Old Style"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qFormat/>
    <w:rsid w:val="0010614C"/>
    <w:pPr>
      <w:spacing w:after="0"/>
    </w:pPr>
    <w:rPr>
      <w:rFonts w:ascii="Bookman Old Style" w:eastAsia="Cambria" w:hAnsi="Bookman Old Style" w:cs="Times New Roman"/>
      <w:sz w:val="24"/>
      <w:szCs w:val="24"/>
    </w:rPr>
  </w:style>
  <w:style w:type="paragraph" w:styleId="Header">
    <w:name w:val="header"/>
    <w:basedOn w:val="Normal"/>
    <w:link w:val="HeaderChar"/>
    <w:rsid w:val="0010614C"/>
    <w:pPr>
      <w:tabs>
        <w:tab w:val="center" w:pos="4320"/>
        <w:tab w:val="right" w:pos="8640"/>
      </w:tabs>
    </w:pPr>
  </w:style>
  <w:style w:type="character" w:customStyle="1" w:styleId="HeaderChar">
    <w:name w:val="Header Char"/>
    <w:basedOn w:val="DefaultParagraphFont"/>
    <w:link w:val="Header"/>
    <w:rsid w:val="0010614C"/>
    <w:rPr>
      <w:rFonts w:ascii="Bookman Old Style" w:eastAsia="Cambria" w:hAnsi="Bookman Old Style" w:cs="Times New Roman"/>
      <w:sz w:val="24"/>
      <w:szCs w:val="24"/>
    </w:rPr>
  </w:style>
  <w:style w:type="character" w:styleId="PageNumber">
    <w:name w:val="page number"/>
    <w:basedOn w:val="DefaultParagraphFont"/>
    <w:rsid w:val="0010614C"/>
  </w:style>
  <w:style w:type="paragraph" w:customStyle="1" w:styleId="Style1">
    <w:name w:val="Style1"/>
    <w:basedOn w:val="NoSpacing"/>
    <w:next w:val="NoSpacing"/>
    <w:qFormat/>
    <w:rsid w:val="0010614C"/>
    <w:pPr>
      <w:numPr>
        <w:numId w:val="1"/>
      </w:numPr>
      <w:spacing w:before="120" w:after="120"/>
    </w:pPr>
    <w:rPr>
      <w:sz w:val="22"/>
    </w:rPr>
  </w:style>
  <w:style w:type="table" w:styleId="TableGrid">
    <w:name w:val="Table Grid"/>
    <w:basedOn w:val="TableNormal"/>
    <w:uiPriority w:val="59"/>
    <w:rsid w:val="001A2FE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224E3A"/>
    <w:pPr>
      <w:tabs>
        <w:tab w:val="center" w:pos="4320"/>
        <w:tab w:val="right" w:pos="8640"/>
      </w:tabs>
      <w:spacing w:after="0"/>
    </w:pPr>
  </w:style>
  <w:style w:type="character" w:customStyle="1" w:styleId="FooterChar">
    <w:name w:val="Footer Char"/>
    <w:basedOn w:val="DefaultParagraphFont"/>
    <w:link w:val="Footer"/>
    <w:uiPriority w:val="99"/>
    <w:semiHidden/>
    <w:rsid w:val="00224E3A"/>
    <w:rPr>
      <w:rFonts w:ascii="Bookman Old Style" w:eastAsia="Cambria" w:hAnsi="Bookman Old Style"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547</Words>
  <Characters>3122</Characters>
  <Application>Microsoft Word 12.0.0</Application>
  <DocSecurity>0</DocSecurity>
  <Lines>26</Lines>
  <Paragraphs>6</Paragraphs>
  <ScaleCrop>false</ScaleCrop>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Marana</dc:creator>
  <cp:keywords/>
  <cp:lastModifiedBy>Brian Marana</cp:lastModifiedBy>
  <cp:revision>18</cp:revision>
  <cp:lastPrinted>2012-07-21T09:22:00Z</cp:lastPrinted>
  <dcterms:created xsi:type="dcterms:W3CDTF">2010-09-15T07:28:00Z</dcterms:created>
  <dcterms:modified xsi:type="dcterms:W3CDTF">2012-07-21T09:24:00Z</dcterms:modified>
</cp:coreProperties>
</file>